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Default="005F5A99" w:rsidP="003C053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6" style="position:absolute;margin-left:4.25pt;margin-top:-1.65pt;width:476.6pt;height:44.55pt;z-index:251658240" arcsize="10923f" strokecolor="black [3213]" strokeweight="1.5pt">
            <v:textbox style="mso-next-textbox:#_x0000_s1026">
              <w:txbxContent>
                <w:p w:rsidR="00041D9A" w:rsidRPr="0081754D" w:rsidRDefault="00041D9A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041D9A" w:rsidRPr="0081754D" w:rsidRDefault="004E4AA9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</w:t>
                  </w:r>
                  <w:r w:rsidR="00041D9A">
                    <w:rPr>
                      <w:b/>
                      <w:sz w:val="28"/>
                      <w:szCs w:val="28"/>
                    </w:rPr>
                    <w:t>. Ünite</w:t>
                  </w:r>
                  <w:r w:rsidR="00200FEB">
                    <w:rPr>
                      <w:b/>
                      <w:sz w:val="28"/>
                      <w:szCs w:val="28"/>
                    </w:rPr>
                    <w:t>:</w:t>
                  </w:r>
                  <w:r w:rsidR="00F1443E"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Işık ve Ses</w:t>
                  </w:r>
                </w:p>
                <w:p w:rsidR="00041D9A" w:rsidRPr="007D46FC" w:rsidRDefault="00041D9A" w:rsidP="00041D9A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8D7AC3" w:rsidRPr="003C312A" w:rsidRDefault="008D7AC3" w:rsidP="008D7AC3">
      <w:pPr>
        <w:rPr>
          <w:sz w:val="28"/>
          <w:szCs w:val="28"/>
        </w:rPr>
      </w:pPr>
      <w:r w:rsidRPr="00794104">
        <w:rPr>
          <w:b/>
          <w:noProof/>
          <w:sz w:val="28"/>
          <w:szCs w:val="28"/>
        </w:rPr>
        <w:pict>
          <v:roundrect id="_x0000_s1028" style="position:absolute;margin-left:5.3pt;margin-top:-1.65pt;width:476.6pt;height:44.55pt;z-index:251660288" arcsize="10923f" strokecolor="black [3213]" strokeweight="1.5pt">
            <v:textbox style="mso-next-textbox:#_x0000_s1028">
              <w:txbxContent>
                <w:p w:rsidR="008D7AC3" w:rsidRPr="0081754D" w:rsidRDefault="008D7AC3" w:rsidP="008D7AC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8D7AC3" w:rsidRPr="0081754D" w:rsidRDefault="008D7AC3" w:rsidP="008D7AC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4. Ünite 1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Işığın Yansıması</w:t>
                  </w:r>
                </w:p>
              </w:txbxContent>
            </v:textbox>
          </v:roundrect>
        </w:pict>
      </w: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Pr="008D7AC3" w:rsidRDefault="008D7AC3" w:rsidP="008D7AC3">
      <w:pPr>
        <w:rPr>
          <w:color w:val="000000"/>
          <w:sz w:val="16"/>
          <w:szCs w:val="16"/>
        </w:rPr>
      </w:pPr>
    </w:p>
    <w:p w:rsidR="008D7AC3" w:rsidRPr="00952009" w:rsidRDefault="008D7AC3" w:rsidP="008D7AC3">
      <w:pPr>
        <w:ind w:left="426" w:hanging="426"/>
        <w:rPr>
          <w:b/>
          <w:sz w:val="28"/>
          <w:szCs w:val="28"/>
        </w:rPr>
      </w:pPr>
      <w:r w:rsidRPr="00952009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952009">
        <w:rPr>
          <w:b/>
          <w:sz w:val="28"/>
          <w:szCs w:val="28"/>
        </w:rPr>
        <w:t>Düzgün ve Pürüzlü Yüzeylerde Yansıma</w:t>
      </w:r>
    </w:p>
    <w:p w:rsidR="008D7AC3" w:rsidRPr="005C26EB" w:rsidRDefault="008D7AC3" w:rsidP="008D7AC3">
      <w:pPr>
        <w:rPr>
          <w:rFonts w:ascii="MS Mincho" w:eastAsia="MS Mincho" w:hAnsi="MS Mincho" w:cs="MS Mincho"/>
          <w:b/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Bir kaynaktan çıkan ışık doğrusal yolla yayılır. </w:t>
      </w:r>
    </w:p>
    <w:p w:rsidR="008D7AC3" w:rsidRPr="005C26EB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Işığın izlediği yolu ışınlar çizerek gösterebiliriz. </w:t>
      </w:r>
    </w:p>
    <w:p w:rsidR="008D7AC3" w:rsidRPr="005C26EB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C3387">
        <w:rPr>
          <w:b/>
          <w:sz w:val="28"/>
          <w:szCs w:val="28"/>
        </w:rPr>
        <w:t xml:space="preserve">Işık ışını: </w:t>
      </w:r>
      <w:r w:rsidRPr="00026F92">
        <w:rPr>
          <w:sz w:val="28"/>
          <w:szCs w:val="28"/>
        </w:rPr>
        <w:t>Başlangıç noktası olarak bir ışık kaynağından çıkarak, her yöne yayılıp giden yönlü doğru parçasıdır</w:t>
      </w:r>
      <w:r>
        <w:rPr>
          <w:sz w:val="28"/>
          <w:szCs w:val="28"/>
        </w:rPr>
        <w:t>.</w:t>
      </w:r>
    </w:p>
    <w:p w:rsidR="008D7AC3" w:rsidRPr="005C26EB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M</w:t>
      </w:r>
      <w:r w:rsidRPr="00026F92">
        <w:rPr>
          <w:sz w:val="28"/>
          <w:szCs w:val="28"/>
        </w:rPr>
        <w:t>addelerin ışık</w:t>
      </w:r>
      <w:r>
        <w:rPr>
          <w:sz w:val="28"/>
          <w:szCs w:val="28"/>
        </w:rPr>
        <w:t xml:space="preserve"> geçirgenlikleri:</w:t>
      </w:r>
    </w:p>
    <w:p w:rsidR="008D7AC3" w:rsidRPr="00541136" w:rsidRDefault="008D7AC3" w:rsidP="008D7AC3">
      <w:pPr>
        <w:rPr>
          <w:sz w:val="16"/>
          <w:szCs w:val="16"/>
        </w:rPr>
      </w:pPr>
    </w:p>
    <w:p w:rsidR="008D7AC3" w:rsidRPr="00A6145A" w:rsidRDefault="008D7AC3" w:rsidP="008D7AC3">
      <w:pPr>
        <w:rPr>
          <w:b/>
          <w:sz w:val="28"/>
          <w:szCs w:val="28"/>
        </w:rPr>
      </w:pPr>
      <w:r w:rsidRPr="00794104">
        <w:rPr>
          <w:noProof/>
        </w:rPr>
        <w:pict>
          <v:roundrect id="_x0000_s1031" style="position:absolute;margin-left:114pt;margin-top:1.05pt;width:111pt;height:26.3pt;z-index:251663360" arcsize="10923f" strokeweight="1.5pt">
            <v:textbox style="mso-next-textbox:#_x0000_s1031">
              <w:txbxContent>
                <w:p w:rsidR="008D7AC3" w:rsidRPr="003058B6" w:rsidRDefault="008D7AC3" w:rsidP="008D7AC3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Saydam Madde</w:t>
                  </w:r>
                </w:p>
              </w:txbxContent>
            </v:textbox>
          </v:roundrect>
        </w:pict>
      </w:r>
    </w:p>
    <w:p w:rsidR="008D7AC3" w:rsidRDefault="008D7AC3" w:rsidP="008D7AC3">
      <w:pPr>
        <w:rPr>
          <w:sz w:val="16"/>
          <w:szCs w:val="16"/>
        </w:rPr>
      </w:pPr>
    </w:p>
    <w:p w:rsidR="008D7AC3" w:rsidRPr="00026F92" w:rsidRDefault="008D7AC3" w:rsidP="008D7AC3">
      <w:pPr>
        <w:rPr>
          <w:sz w:val="28"/>
          <w:szCs w:val="28"/>
        </w:rPr>
      </w:pPr>
      <w:r w:rsidRPr="00794104">
        <w:rPr>
          <w:noProof/>
        </w:rPr>
        <w:pict>
          <v:polyline id="_x0000_s1032" style="position:absolute;z-index:251664384" points="72.75pt,61.65pt,115.8pt,2.05pt" coordsize="861,1192" filled="f" strokeweight="1pt">
            <v:stroke endarrow="block" endarrowwidth="wide" endarrowlength="long"/>
            <v:path arrowok="t"/>
          </v:polyline>
        </w:pi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Cam</w:t>
      </w:r>
    </w:p>
    <w:p w:rsidR="008D7AC3" w:rsidRPr="00026F92" w:rsidRDefault="008D7AC3" w:rsidP="008D7AC3">
      <w:pPr>
        <w:ind w:firstLine="708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Su</w:t>
      </w:r>
    </w:p>
    <w:p w:rsidR="008D7AC3" w:rsidRPr="00026F92" w:rsidRDefault="008D7AC3" w:rsidP="008D7AC3">
      <w:pPr>
        <w:tabs>
          <w:tab w:val="num" w:pos="72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Hava</w:t>
      </w:r>
    </w:p>
    <w:p w:rsidR="008D7AC3" w:rsidRDefault="008D7AC3" w:rsidP="008D7AC3">
      <w:r>
        <w:rPr>
          <w:noProof/>
        </w:rPr>
        <w:pict>
          <v:roundrect id="_x0000_s1029" style="position:absolute;margin-left:0;margin-top:3.75pt;width:75pt;height:45pt;z-index:251661312" arcsize="10923f" strokeweight="1.5pt">
            <v:textbox style="mso-next-textbox:#_x0000_s1029">
              <w:txbxContent>
                <w:p w:rsidR="008D7AC3" w:rsidRPr="003058B6" w:rsidRDefault="008D7AC3" w:rsidP="008D7AC3">
                  <w:pPr>
                    <w:ind w:left="-142" w:right="-17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Işık Geçirgenliği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30" style="position:absolute;margin-left:114pt;margin-top:3.75pt;width:111pt;height:41.7pt;z-index:251662336" arcsize="10923f" strokeweight="1.5pt">
            <v:textbox style="mso-next-textbox:#_x0000_s1030">
              <w:txbxContent>
                <w:p w:rsidR="008D7AC3" w:rsidRDefault="008D7AC3" w:rsidP="008D7AC3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Yarı Saydam</w:t>
                  </w:r>
                </w:p>
                <w:p w:rsidR="008D7AC3" w:rsidRPr="003058B6" w:rsidRDefault="008D7AC3" w:rsidP="008D7AC3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</w:t>
                  </w:r>
                </w:p>
              </w:txbxContent>
            </v:textbox>
          </v:roundrect>
        </w:pict>
      </w:r>
    </w:p>
    <w:p w:rsidR="008D7AC3" w:rsidRDefault="008D7AC3" w:rsidP="008D7AC3">
      <w:r w:rsidRPr="00794104">
        <w:rPr>
          <w:noProof/>
          <w:sz w:val="28"/>
          <w:szCs w:val="28"/>
        </w:rPr>
        <w:pict>
          <v:shape id="_x0000_s1035" style="position:absolute;margin-left:74.25pt;margin-top:12.15pt;width:39pt;height:0;z-index:251667456" coordsize="780,1" path="m,l780,e" filled="f" strokeweight="1pt">
            <v:stroke endarrow="block" endarrowwidth="wide" endarrowlength="long"/>
            <v:path arrowok="t"/>
          </v:shape>
        </w:pict>
      </w:r>
    </w:p>
    <w:p w:rsidR="008D7AC3" w:rsidRDefault="008D7AC3" w:rsidP="008D7AC3"/>
    <w:p w:rsidR="008D7AC3" w:rsidRDefault="008D7AC3" w:rsidP="008D7AC3">
      <w:pPr>
        <w:rPr>
          <w:sz w:val="12"/>
          <w:szCs w:val="12"/>
        </w:rPr>
      </w:pPr>
      <w:r w:rsidRPr="00794104">
        <w:rPr>
          <w:noProof/>
        </w:rPr>
        <w:pict>
          <v:polyline id="_x0000_s1033" style="position:absolute;z-index:251665408" points="71.25pt,4.05pt,115.8pt,52.1pt" coordsize="891,961" filled="f" strokeweight="1pt">
            <v:stroke endarrow="block" endarrowwidth="wide" endarrowlength="long"/>
            <v:path arrowok="t"/>
          </v:polyline>
        </w:pict>
      </w:r>
    </w:p>
    <w:p w:rsidR="008D7AC3" w:rsidRPr="00026F92" w:rsidRDefault="008D7AC3" w:rsidP="008D7AC3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- Yağ</w:t>
      </w:r>
      <w:r w:rsidRPr="00026F92">
        <w:rPr>
          <w:sz w:val="28"/>
          <w:szCs w:val="28"/>
        </w:rPr>
        <w:t>lı kâğıt</w:t>
      </w:r>
    </w:p>
    <w:p w:rsidR="008D7AC3" w:rsidRPr="00026F92" w:rsidRDefault="008D7AC3" w:rsidP="008D7AC3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Buzlu cam</w:t>
      </w:r>
    </w:p>
    <w:p w:rsidR="008D7AC3" w:rsidRDefault="008D7AC3" w:rsidP="008D7AC3">
      <w:r>
        <w:rPr>
          <w:noProof/>
        </w:rPr>
        <w:pict>
          <v:roundrect id="_x0000_s1034" style="position:absolute;margin-left:113.25pt;margin-top:6.1pt;width:111pt;height:28.15pt;z-index:251666432" arcsize="10923f" strokeweight="1.5pt">
            <v:textbox style="mso-next-textbox:#_x0000_s1034">
              <w:txbxContent>
                <w:p w:rsidR="008D7AC3" w:rsidRPr="003058B6" w:rsidRDefault="008D7AC3" w:rsidP="008D7AC3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Opak Madde</w:t>
                  </w:r>
                </w:p>
              </w:txbxContent>
            </v:textbox>
          </v:roundrect>
        </w:pict>
      </w:r>
    </w:p>
    <w:p w:rsidR="008D7AC3" w:rsidRPr="0061090D" w:rsidRDefault="008D7AC3" w:rsidP="008D7AC3">
      <w:pPr>
        <w:rPr>
          <w:sz w:val="16"/>
          <w:szCs w:val="16"/>
        </w:rPr>
      </w:pPr>
    </w:p>
    <w:p w:rsidR="008D7AC3" w:rsidRDefault="008D7AC3" w:rsidP="008D7AC3">
      <w:pPr>
        <w:rPr>
          <w:b/>
          <w:sz w:val="16"/>
          <w:szCs w:val="16"/>
        </w:rPr>
      </w:pPr>
    </w:p>
    <w:p w:rsidR="008D7AC3" w:rsidRPr="00026F92" w:rsidRDefault="008D7AC3" w:rsidP="008D7AC3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Karton</w:t>
      </w:r>
    </w:p>
    <w:p w:rsidR="008D7AC3" w:rsidRDefault="008D7AC3" w:rsidP="008D7AC3">
      <w:pPr>
        <w:ind w:firstLine="709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- </w:t>
      </w:r>
      <w:r w:rsidRPr="00026F92">
        <w:rPr>
          <w:sz w:val="28"/>
          <w:szCs w:val="28"/>
        </w:rPr>
        <w:t>Tahta</w:t>
      </w:r>
    </w:p>
    <w:p w:rsidR="008D7AC3" w:rsidRPr="008D7AC3" w:rsidRDefault="008D7AC3" w:rsidP="008D7AC3">
      <w:pPr>
        <w:rPr>
          <w:sz w:val="16"/>
          <w:szCs w:val="16"/>
        </w:rPr>
      </w:pPr>
    </w:p>
    <w:p w:rsidR="008D7AC3" w:rsidRPr="00026F92" w:rsidRDefault="008D7AC3" w:rsidP="008D7AC3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1-)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tamamını geçiren maddeler</w:t>
      </w:r>
      <w:r>
        <w:rPr>
          <w:sz w:val="28"/>
          <w:szCs w:val="28"/>
        </w:rPr>
        <w:t xml:space="preserve"> “Saydam”</w:t>
      </w:r>
    </w:p>
    <w:p w:rsidR="008D7AC3" w:rsidRPr="008D7AC3" w:rsidRDefault="008D7AC3" w:rsidP="008D7AC3">
      <w:pPr>
        <w:ind w:left="567" w:hanging="567"/>
        <w:rPr>
          <w:sz w:val="16"/>
          <w:szCs w:val="16"/>
        </w:rPr>
      </w:pPr>
    </w:p>
    <w:p w:rsidR="008D7AC3" w:rsidRPr="00026F92" w:rsidRDefault="008D7AC3" w:rsidP="008D7AC3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2-)</w:t>
      </w:r>
      <w:r w:rsidRPr="00026F9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026F92">
        <w:rPr>
          <w:sz w:val="28"/>
          <w:szCs w:val="28"/>
        </w:rPr>
        <w:t>Işığın bir kısmını geçiren maddeler</w:t>
      </w:r>
      <w:r>
        <w:rPr>
          <w:sz w:val="28"/>
          <w:szCs w:val="28"/>
        </w:rPr>
        <w:t xml:space="preserve"> “</w:t>
      </w:r>
      <w:r w:rsidRPr="00026F92">
        <w:rPr>
          <w:sz w:val="28"/>
          <w:szCs w:val="28"/>
        </w:rPr>
        <w:t>Yarı Saydam</w:t>
      </w:r>
      <w:r>
        <w:rPr>
          <w:sz w:val="28"/>
          <w:szCs w:val="28"/>
        </w:rPr>
        <w:t>”</w:t>
      </w:r>
    </w:p>
    <w:p w:rsidR="008D7AC3" w:rsidRPr="008D7AC3" w:rsidRDefault="008D7AC3" w:rsidP="008D7AC3">
      <w:pPr>
        <w:ind w:left="567" w:hanging="567"/>
        <w:rPr>
          <w:sz w:val="16"/>
          <w:szCs w:val="16"/>
        </w:rPr>
      </w:pPr>
    </w:p>
    <w:p w:rsidR="008D7AC3" w:rsidRDefault="008D7AC3" w:rsidP="008D7AC3">
      <w:pPr>
        <w:ind w:left="567" w:hanging="567"/>
        <w:rPr>
          <w:sz w:val="28"/>
          <w:szCs w:val="28"/>
        </w:rPr>
      </w:pPr>
      <w:r w:rsidRPr="00B7631A">
        <w:rPr>
          <w:b/>
          <w:sz w:val="28"/>
          <w:szCs w:val="28"/>
        </w:rPr>
        <w:t>3-)</w:t>
      </w:r>
      <w:r>
        <w:rPr>
          <w:b/>
          <w:sz w:val="28"/>
          <w:szCs w:val="28"/>
        </w:rPr>
        <w:tab/>
      </w:r>
      <w:r w:rsidRPr="00026F92">
        <w:rPr>
          <w:sz w:val="28"/>
          <w:szCs w:val="28"/>
        </w:rPr>
        <w:t xml:space="preserve"> Işığı geçirmeyen maddeler</w:t>
      </w:r>
      <w:r>
        <w:rPr>
          <w:sz w:val="28"/>
          <w:szCs w:val="28"/>
        </w:rPr>
        <w:t xml:space="preserve"> </w:t>
      </w:r>
    </w:p>
    <w:p w:rsidR="008D7AC3" w:rsidRPr="00026F92" w:rsidRDefault="008D7AC3" w:rsidP="008D7AC3">
      <w:pPr>
        <w:ind w:left="567"/>
        <w:rPr>
          <w:sz w:val="28"/>
          <w:szCs w:val="28"/>
        </w:rPr>
      </w:pPr>
      <w:r>
        <w:rPr>
          <w:sz w:val="28"/>
          <w:szCs w:val="28"/>
        </w:rPr>
        <w:t>“</w:t>
      </w:r>
      <w:r w:rsidRPr="00026F92">
        <w:rPr>
          <w:sz w:val="28"/>
          <w:szCs w:val="28"/>
        </w:rPr>
        <w:t xml:space="preserve">Saydam Olmayan </w:t>
      </w:r>
      <w:r>
        <w:rPr>
          <w:sz w:val="28"/>
          <w:szCs w:val="28"/>
        </w:rPr>
        <w:t>(Opak)”</w:t>
      </w: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Default="008D7AC3" w:rsidP="008D7AC3">
      <w:pPr>
        <w:rPr>
          <w:rFonts w:eastAsia="MS Mincho"/>
          <w:b/>
          <w:sz w:val="28"/>
          <w:szCs w:val="28"/>
        </w:rPr>
      </w:pPr>
    </w:p>
    <w:p w:rsidR="008D7AC3" w:rsidRPr="008D7AC3" w:rsidRDefault="008D7AC3" w:rsidP="008D7AC3">
      <w:pPr>
        <w:rPr>
          <w:rFonts w:eastAsia="MS Mincho"/>
          <w:b/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Kaynağından çıkan ışının, bir maddeye çarpıp geldiği ortama geri dönmesine “</w:t>
      </w:r>
      <w:r w:rsidRPr="00B7631A">
        <w:rPr>
          <w:b/>
          <w:sz w:val="28"/>
          <w:szCs w:val="28"/>
        </w:rPr>
        <w:t>yansıma</w:t>
      </w:r>
      <w:r w:rsidRPr="00026F92">
        <w:rPr>
          <w:sz w:val="28"/>
          <w:szCs w:val="28"/>
        </w:rPr>
        <w:t xml:space="preserve">” denir. </w:t>
      </w: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Işık kaynağından yüzeye gelen ışık ışınları “</w:t>
      </w:r>
      <w:r w:rsidRPr="00B7631A">
        <w:rPr>
          <w:b/>
          <w:sz w:val="28"/>
          <w:szCs w:val="28"/>
        </w:rPr>
        <w:t>gelen ışın</w:t>
      </w:r>
      <w:r w:rsidRPr="00026F92">
        <w:rPr>
          <w:sz w:val="28"/>
          <w:szCs w:val="28"/>
        </w:rPr>
        <w:t>”, yüzeyden yansıyan ışınlar ise “</w:t>
      </w:r>
      <w:r w:rsidRPr="00B7631A">
        <w:rPr>
          <w:b/>
          <w:sz w:val="28"/>
          <w:szCs w:val="28"/>
        </w:rPr>
        <w:t>yansıyan ışın</w:t>
      </w:r>
      <w:r w:rsidRPr="00026F92">
        <w:rPr>
          <w:sz w:val="28"/>
          <w:szCs w:val="28"/>
        </w:rPr>
        <w:t xml:space="preserve">” olarak adlandırılır. </w:t>
      </w: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Işık kaynağı olmayan cisimler bir ışık kaynağından yansıyan ışınları yansıtarak görünür hale gelir. </w:t>
      </w:r>
    </w:p>
    <w:p w:rsidR="008D7AC3" w:rsidRPr="00927097" w:rsidRDefault="008D7AC3" w:rsidP="008D7AC3">
      <w:pPr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Ayna, cilalı tahta, durgun su gibi yüzeylerde düzgün yansıma görülür.</w:t>
      </w: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>Düzgün yansımanın gerçekleştiği yüzeyler parlak görünür.</w:t>
      </w:r>
    </w:p>
    <w:p w:rsidR="008D7AC3" w:rsidRPr="00927097" w:rsidRDefault="008D7AC3" w:rsidP="008D7AC3">
      <w:pPr>
        <w:ind w:left="426" w:hanging="426"/>
        <w:rPr>
          <w:rFonts w:ascii="MS Mincho" w:eastAsia="MS Mincho" w:hAnsi="MS Mincho" w:cs="MS Mincho"/>
          <w:b/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Yeni bir çelik çaydanlığa doğru baktığınızda yüzünüzü veya ortamdaki eşyaları net bir şekilde görebilirsiniz. </w:t>
      </w:r>
    </w:p>
    <w:p w:rsidR="008D7AC3" w:rsidRPr="008D7AC3" w:rsidRDefault="008D7AC3" w:rsidP="008D7AC3">
      <w:pPr>
        <w:rPr>
          <w:rFonts w:eastAsia="MS Mincho"/>
          <w:b/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Işığı dağınık yansıtan cisimler “mat” görünür. </w:t>
      </w:r>
    </w:p>
    <w:p w:rsidR="008D7AC3" w:rsidRPr="008D7AC3" w:rsidRDefault="008D7AC3" w:rsidP="008D7AC3">
      <w:pPr>
        <w:rPr>
          <w:sz w:val="16"/>
          <w:szCs w:val="16"/>
        </w:rPr>
      </w:pPr>
    </w:p>
    <w:p w:rsidR="008D7AC3" w:rsidRPr="00026F92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026F92">
        <w:rPr>
          <w:sz w:val="28"/>
          <w:szCs w:val="28"/>
        </w:rPr>
        <w:t xml:space="preserve">Hareketli su birikintileri, yüzeyi çizilmiş metal kaşık gibi yüzeyler pürüzlü yüzeylerdir. </w:t>
      </w: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16"/>
          <w:szCs w:val="16"/>
        </w:rPr>
      </w:pP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Pr="00026F92" w:rsidRDefault="008D7AC3" w:rsidP="008D7AC3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</w:p>
    <w:p w:rsidR="008D7AC3" w:rsidRPr="00026F92" w:rsidRDefault="008D7AC3" w:rsidP="008D7AC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809750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5808" t="21858" r="17447" b="21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Pr="00026F92" w:rsidRDefault="008D7AC3" w:rsidP="008D7AC3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</w:p>
    <w:p w:rsidR="008D7AC3" w:rsidRPr="00026F92" w:rsidRDefault="008D7AC3" w:rsidP="008D7AC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67025" cy="1752600"/>
            <wp:effectExtent l="1905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17564" t="22482" r="20872" b="20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Pr="00026F92" w:rsidRDefault="008D7AC3" w:rsidP="008D7AC3">
      <w:pPr>
        <w:rPr>
          <w:sz w:val="28"/>
          <w:szCs w:val="28"/>
        </w:rPr>
      </w:pPr>
    </w:p>
    <w:p w:rsidR="008D7AC3" w:rsidRPr="00612D6D" w:rsidRDefault="008D7AC3" w:rsidP="008D7AC3">
      <w:pPr>
        <w:ind w:left="426" w:hanging="426"/>
        <w:rPr>
          <w:b/>
          <w:sz w:val="28"/>
          <w:szCs w:val="28"/>
        </w:rPr>
      </w:pPr>
      <w:r w:rsidRPr="00612D6D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Pr="00612D6D">
        <w:rPr>
          <w:b/>
          <w:sz w:val="28"/>
          <w:szCs w:val="28"/>
        </w:rPr>
        <w:t>Yansımanın Kuralları</w:t>
      </w:r>
    </w:p>
    <w:p w:rsidR="008D7AC3" w:rsidRPr="00927097" w:rsidRDefault="008D7AC3" w:rsidP="008D7AC3">
      <w:pPr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A</w:t>
      </w:r>
      <w:r w:rsidRPr="00E54886">
        <w:rPr>
          <w:sz w:val="28"/>
          <w:szCs w:val="28"/>
        </w:rPr>
        <w:t>yna yüzeyine dik olarak çizilmiş olan hayalî doğruya “</w:t>
      </w:r>
      <w:r w:rsidRPr="009D375C">
        <w:rPr>
          <w:b/>
          <w:sz w:val="28"/>
          <w:szCs w:val="28"/>
        </w:rPr>
        <w:t>yüzeyin normali</w:t>
      </w:r>
      <w:r w:rsidRPr="00E54886">
        <w:rPr>
          <w:sz w:val="28"/>
          <w:szCs w:val="28"/>
        </w:rPr>
        <w:t>” denir.</w:t>
      </w: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Y</w:t>
      </w:r>
      <w:r w:rsidRPr="00E54886">
        <w:rPr>
          <w:sz w:val="28"/>
          <w:szCs w:val="28"/>
        </w:rPr>
        <w:t>ansıma ve gelme açı</w:t>
      </w:r>
      <w:r>
        <w:rPr>
          <w:sz w:val="28"/>
          <w:szCs w:val="28"/>
        </w:rPr>
        <w:t>ları</w:t>
      </w:r>
      <w:r w:rsidRPr="00E54886">
        <w:rPr>
          <w:sz w:val="28"/>
          <w:szCs w:val="28"/>
        </w:rPr>
        <w:t xml:space="preserve"> yüzeyin normaline göre açıklanır.</w:t>
      </w:r>
    </w:p>
    <w:p w:rsidR="008D7AC3" w:rsidRPr="00927097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Gelen ışın ile yüzeyin normali arasında kalan açıya “</w:t>
      </w:r>
      <w:r w:rsidRPr="009D375C">
        <w:rPr>
          <w:b/>
          <w:sz w:val="28"/>
          <w:szCs w:val="28"/>
        </w:rPr>
        <w:t>gelme açısı</w:t>
      </w:r>
      <w:r w:rsidRPr="00E54886">
        <w:rPr>
          <w:sz w:val="28"/>
          <w:szCs w:val="28"/>
        </w:rPr>
        <w:t>”, yansıyan ışın ile yüzeyin normali arasında kalan açıya “</w:t>
      </w:r>
      <w:r w:rsidRPr="009D375C">
        <w:rPr>
          <w:b/>
          <w:sz w:val="28"/>
          <w:szCs w:val="28"/>
        </w:rPr>
        <w:t>yansıma açısı</w:t>
      </w:r>
      <w:r w:rsidRPr="00E54886">
        <w:rPr>
          <w:sz w:val="28"/>
          <w:szCs w:val="28"/>
        </w:rPr>
        <w:t>” denir.</w:t>
      </w:r>
    </w:p>
    <w:p w:rsidR="008D7AC3" w:rsidRDefault="008D7AC3" w:rsidP="008D7AC3">
      <w:pPr>
        <w:jc w:val="center"/>
        <w:rPr>
          <w:sz w:val="28"/>
          <w:szCs w:val="28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inline distT="0" distB="0" distL="0" distR="0">
            <wp:extent cx="2628900" cy="1076325"/>
            <wp:effectExtent l="19050" t="0" r="0" b="0"/>
            <wp:docPr id="25" name="Resim 25" descr="gelme açısı ve yansıma açısı ned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elme açısı ve yansıma açısı ned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b="10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Pr="00927097" w:rsidRDefault="008D7AC3" w:rsidP="008D7AC3">
      <w:pPr>
        <w:rPr>
          <w:sz w:val="16"/>
          <w:szCs w:val="16"/>
        </w:rPr>
      </w:pPr>
      <w:r w:rsidRPr="00927097">
        <w:rPr>
          <w:sz w:val="16"/>
          <w:szCs w:val="16"/>
        </w:rPr>
        <w:t xml:space="preserve">        </w:t>
      </w: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Yüzeye gelen ışık ışınları b</w:t>
      </w:r>
      <w:r>
        <w:rPr>
          <w:sz w:val="28"/>
          <w:szCs w:val="28"/>
        </w:rPr>
        <w:t>elli bir kurallara göre yansır.</w:t>
      </w:r>
    </w:p>
    <w:p w:rsidR="008D7AC3" w:rsidRDefault="008D7AC3" w:rsidP="008D7AC3">
      <w:pPr>
        <w:ind w:left="426" w:hanging="426"/>
        <w:rPr>
          <w:sz w:val="28"/>
          <w:szCs w:val="28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</w:p>
    <w:p w:rsidR="008D7AC3" w:rsidRPr="00FA0CCD" w:rsidRDefault="008D7AC3" w:rsidP="008D7AC3">
      <w:pPr>
        <w:ind w:left="426" w:hanging="426"/>
        <w:rPr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FA0CCD">
        <w:rPr>
          <w:b/>
          <w:sz w:val="28"/>
          <w:szCs w:val="28"/>
        </w:rPr>
        <w:t>Yansıma Kanunları</w:t>
      </w:r>
    </w:p>
    <w:p w:rsidR="008D7AC3" w:rsidRPr="00FA0CCD" w:rsidRDefault="008D7AC3" w:rsidP="008D7AC3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Gelen ışın, normal ve yansıyan ışın aynı düzlemdedir.</w:t>
      </w:r>
    </w:p>
    <w:p w:rsidR="008D7AC3" w:rsidRPr="00FA0CCD" w:rsidRDefault="008D7AC3" w:rsidP="008D7AC3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Gelme açısı yansıma açısına eşittir.</w:t>
      </w:r>
    </w:p>
    <w:p w:rsidR="008D7AC3" w:rsidRPr="00FA0CCD" w:rsidRDefault="008D7AC3" w:rsidP="008D7AC3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b/>
          <w:sz w:val="28"/>
          <w:szCs w:val="28"/>
        </w:rPr>
      </w:pPr>
      <w:r w:rsidRPr="00FA0CCD">
        <w:rPr>
          <w:b/>
          <w:sz w:val="28"/>
          <w:szCs w:val="28"/>
        </w:rPr>
        <w:t>Normal üzerinden gelen ışın kendi üzerinden yansır.</w:t>
      </w:r>
    </w:p>
    <w:p w:rsidR="008D7AC3" w:rsidRPr="00FA0CCD" w:rsidRDefault="008D7AC3" w:rsidP="008D7AC3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>G</w:t>
      </w:r>
      <w:r w:rsidRPr="00FA0CCD">
        <w:rPr>
          <w:sz w:val="28"/>
          <w:szCs w:val="28"/>
        </w:rPr>
        <w:t>elen ışın</w:t>
      </w:r>
      <w:r>
        <w:rPr>
          <w:sz w:val="28"/>
          <w:szCs w:val="28"/>
        </w:rPr>
        <w:t xml:space="preserve"> ile</w:t>
      </w:r>
      <w:r w:rsidRPr="00FA0CCD">
        <w:rPr>
          <w:sz w:val="28"/>
          <w:szCs w:val="28"/>
        </w:rPr>
        <w:t xml:space="preserve"> yansıyan ışın arasındaki açının yarısı gelme</w:t>
      </w:r>
      <w:r>
        <w:rPr>
          <w:sz w:val="28"/>
          <w:szCs w:val="28"/>
        </w:rPr>
        <w:t>/yansıma</w:t>
      </w:r>
      <w:r w:rsidRPr="00FA0CCD">
        <w:rPr>
          <w:sz w:val="28"/>
          <w:szCs w:val="28"/>
        </w:rPr>
        <w:t xml:space="preserve"> açısına eşittir.</w:t>
      </w:r>
    </w:p>
    <w:p w:rsidR="008D7AC3" w:rsidRDefault="008D7AC3" w:rsidP="008D7AC3">
      <w:pPr>
        <w:numPr>
          <w:ilvl w:val="0"/>
          <w:numId w:val="22"/>
        </w:numPr>
        <w:tabs>
          <w:tab w:val="clear" w:pos="720"/>
          <w:tab w:val="num" w:pos="567"/>
        </w:tabs>
        <w:spacing w:before="120"/>
        <w:ind w:left="567" w:hanging="357"/>
        <w:rPr>
          <w:sz w:val="28"/>
          <w:szCs w:val="28"/>
        </w:rPr>
      </w:pPr>
      <w:r>
        <w:rPr>
          <w:sz w:val="28"/>
          <w:szCs w:val="28"/>
        </w:rPr>
        <w:t xml:space="preserve">Gelme açısı ile </w:t>
      </w:r>
      <w:r w:rsidRPr="00FA0CCD">
        <w:rPr>
          <w:sz w:val="28"/>
          <w:szCs w:val="28"/>
        </w:rPr>
        <w:t>gelen ışının aynayla yaptığı açının toplamı,</w:t>
      </w:r>
      <w:r>
        <w:rPr>
          <w:sz w:val="28"/>
          <w:szCs w:val="28"/>
        </w:rPr>
        <w:t xml:space="preserve"> </w:t>
      </w:r>
      <w:r w:rsidRPr="00FA0CCD">
        <w:rPr>
          <w:sz w:val="28"/>
          <w:szCs w:val="28"/>
        </w:rPr>
        <w:t>yansıma açısıyla yansıyan ışının aynayla yaptığı açının toplamı 90 derecedir.</w:t>
      </w:r>
    </w:p>
    <w:p w:rsidR="008D7AC3" w:rsidRDefault="008D7AC3" w:rsidP="008D7AC3">
      <w:pPr>
        <w:spacing w:before="120"/>
        <w:rPr>
          <w:sz w:val="28"/>
          <w:szCs w:val="28"/>
        </w:rPr>
      </w:pPr>
      <w:r w:rsidRPr="004D371E">
        <w:rPr>
          <w:noProof/>
          <w:sz w:val="28"/>
          <w:szCs w:val="28"/>
        </w:rPr>
        <w:drawing>
          <wp:inline distT="0" distB="0" distL="0" distR="0">
            <wp:extent cx="2762250" cy="1714500"/>
            <wp:effectExtent l="19050" t="0" r="0" b="0"/>
            <wp:docPr id="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40000"/>
                    </a:blip>
                    <a:srcRect l="19321" t="29749" r="19293" b="1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Pr="00E54886" w:rsidRDefault="008D7AC3" w:rsidP="008D7AC3">
      <w:pPr>
        <w:rPr>
          <w:sz w:val="28"/>
          <w:szCs w:val="28"/>
        </w:rPr>
      </w:pPr>
      <w:r w:rsidRPr="004D371E">
        <w:rPr>
          <w:sz w:val="16"/>
          <w:szCs w:val="16"/>
        </w:rPr>
        <w:t xml:space="preserve">                </w:t>
      </w:r>
      <w:r>
        <w:rPr>
          <w:noProof/>
          <w:sz w:val="28"/>
          <w:szCs w:val="28"/>
        </w:rPr>
        <w:drawing>
          <wp:inline distT="0" distB="0" distL="0" distR="0">
            <wp:extent cx="2762250" cy="1466850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40000"/>
                    </a:blip>
                    <a:srcRect l="19321" t="23004" r="19293" b="18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Pr="00E54886" w:rsidRDefault="008D7AC3" w:rsidP="008D7AC3">
      <w:pPr>
        <w:rPr>
          <w:sz w:val="28"/>
          <w:szCs w:val="28"/>
        </w:rPr>
      </w:pPr>
      <w:r w:rsidRPr="00FA0CCD">
        <w:rPr>
          <w:sz w:val="16"/>
          <w:szCs w:val="16"/>
        </w:rPr>
        <w:t xml:space="preserve">        </w:t>
      </w:r>
      <w:r>
        <w:rPr>
          <w:noProof/>
          <w:sz w:val="28"/>
          <w:szCs w:val="28"/>
        </w:rPr>
        <w:drawing>
          <wp:inline distT="0" distB="0" distL="0" distR="0">
            <wp:extent cx="2762250" cy="19431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 contrast="40000"/>
                    </a:blip>
                    <a:srcRect l="19321" t="30830" r="17538" b="19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Default="008D7AC3" w:rsidP="008D7AC3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lastRenderedPageBreak/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pürüz aslında kendi başına düz bir yüzey gibi davranır. </w:t>
      </w:r>
    </w:p>
    <w:p w:rsidR="008D7AC3" w:rsidRPr="004D371E" w:rsidRDefault="008D7AC3" w:rsidP="008D7AC3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8D7AC3" w:rsidRDefault="008D7AC3" w:rsidP="008D7AC3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Pürüzlü yüzeyi oluşturan her bir düz düzeye gelen ışınlar yüzeyden yansırken yansıma kuralları doğrultusunda yansır. </w:t>
      </w:r>
    </w:p>
    <w:p w:rsidR="008D7AC3" w:rsidRPr="004D371E" w:rsidRDefault="008D7AC3" w:rsidP="008D7AC3">
      <w:pPr>
        <w:tabs>
          <w:tab w:val="left" w:pos="-10490"/>
        </w:tabs>
        <w:ind w:left="426" w:hanging="426"/>
        <w:rPr>
          <w:sz w:val="16"/>
          <w:szCs w:val="16"/>
        </w:rPr>
      </w:pPr>
    </w:p>
    <w:p w:rsidR="008D7AC3" w:rsidRPr="00E54886" w:rsidRDefault="008D7AC3" w:rsidP="008D7AC3">
      <w:pPr>
        <w:tabs>
          <w:tab w:val="left" w:pos="-10490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 xml:space="preserve">Yansıma kuralları hem düzgün hem dağınık yansıma için geçerlidir. </w:t>
      </w:r>
    </w:p>
    <w:p w:rsidR="008D7AC3" w:rsidRPr="004D371E" w:rsidRDefault="008D7AC3" w:rsidP="008D7AC3">
      <w:pPr>
        <w:tabs>
          <w:tab w:val="left" w:pos="2892"/>
        </w:tabs>
        <w:rPr>
          <w:sz w:val="16"/>
          <w:szCs w:val="16"/>
        </w:rPr>
      </w:pPr>
    </w:p>
    <w:p w:rsidR="008D7AC3" w:rsidRDefault="008D7AC3" w:rsidP="008D7AC3">
      <w:pPr>
        <w:tabs>
          <w:tab w:val="left" w:pos="-5245"/>
        </w:tabs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E54886">
        <w:rPr>
          <w:sz w:val="28"/>
          <w:szCs w:val="28"/>
        </w:rPr>
        <w:t>Düz aynalarda</w:t>
      </w:r>
      <w:r>
        <w:rPr>
          <w:sz w:val="28"/>
          <w:szCs w:val="28"/>
        </w:rPr>
        <w:t>n</w:t>
      </w:r>
      <w:r w:rsidRPr="00E54886">
        <w:rPr>
          <w:sz w:val="28"/>
          <w:szCs w:val="28"/>
        </w:rPr>
        <w:t xml:space="preserve"> oluşmuş düzeneklerde aynaların yerleştirilmesi sırasında aynaların bulunduğu konum oldukça önemlidir.</w:t>
      </w:r>
    </w:p>
    <w:p w:rsidR="008D7AC3" w:rsidRPr="00E54886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</w:p>
    <w:p w:rsidR="008D7AC3" w:rsidRDefault="008D7AC3" w:rsidP="008D7AC3">
      <w:pPr>
        <w:tabs>
          <w:tab w:val="left" w:pos="2052"/>
        </w:tabs>
        <w:rPr>
          <w:rFonts w:ascii="MS Mincho" w:eastAsia="MS Mincho" w:hAnsi="MS Mincho" w:cs="MS Mincho"/>
          <w:b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5575" cy="1619250"/>
            <wp:effectExtent l="19050" t="0" r="9525" b="0"/>
            <wp:docPr id="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33372" t="18524" r="22717" b="1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AC3" w:rsidRDefault="008D7AC3" w:rsidP="008D7AC3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 xml:space="preserve">Periskop, düz aynaların yansıtıcı özeliklerinden yararlanılarak oluşturulmuş bir alettir. </w:t>
      </w:r>
    </w:p>
    <w:p w:rsidR="008D7AC3" w:rsidRPr="00E54886" w:rsidRDefault="008D7AC3" w:rsidP="008D7AC3">
      <w:pPr>
        <w:tabs>
          <w:tab w:val="left" w:pos="2052"/>
        </w:tabs>
        <w:spacing w:before="120"/>
        <w:rPr>
          <w:sz w:val="28"/>
          <w:szCs w:val="28"/>
        </w:rPr>
      </w:pPr>
      <w:r w:rsidRPr="00E54886">
        <w:rPr>
          <w:sz w:val="28"/>
          <w:szCs w:val="28"/>
        </w:rPr>
        <w:t>Periskoplar, deniz altından deniz yüzeyinin gözlenmesinde v</w:t>
      </w:r>
      <w:r>
        <w:rPr>
          <w:sz w:val="28"/>
          <w:szCs w:val="28"/>
        </w:rPr>
        <w:t xml:space="preserve">e kara savaşlarında güvenli bir </w:t>
      </w:r>
      <w:r w:rsidRPr="00E54886">
        <w:rPr>
          <w:sz w:val="28"/>
          <w:szCs w:val="28"/>
        </w:rPr>
        <w:t xml:space="preserve">şekilde hedefin görüntülenmesinde kullanılır. </w:t>
      </w:r>
    </w:p>
    <w:p w:rsidR="008D7AC3" w:rsidRPr="00612D6D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b/>
          <w:sz w:val="28"/>
          <w:szCs w:val="28"/>
        </w:rPr>
      </w:pPr>
    </w:p>
    <w:p w:rsidR="008D7AC3" w:rsidRPr="00DB17AA" w:rsidRDefault="008D7AC3" w:rsidP="008D7AC3">
      <w:pPr>
        <w:rPr>
          <w:b/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  <w:r w:rsidRPr="00574980">
        <w:rPr>
          <w:b/>
          <w:noProof/>
          <w:sz w:val="28"/>
          <w:szCs w:val="28"/>
        </w:rPr>
        <w:lastRenderedPageBreak/>
        <w:pict>
          <v:roundrect id="_x0000_s1036" style="position:absolute;margin-left:5.3pt;margin-top:-2.4pt;width:476.6pt;height:44.55pt;z-index:251669504" arcsize="10923f" strokecolor="black [3213]" strokeweight="1.5pt">
            <v:textbox style="mso-next-textbox:#_x0000_s1036">
              <w:txbxContent>
                <w:p w:rsidR="008D7AC3" w:rsidRPr="0081754D" w:rsidRDefault="008D7AC3" w:rsidP="008D7AC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8D7AC3" w:rsidRPr="0081754D" w:rsidRDefault="008D7AC3" w:rsidP="008D7AC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4. Ünite 2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Sesin Madde ile Karşılaşması</w:t>
                  </w:r>
                </w:p>
              </w:txbxContent>
            </v:textbox>
          </v:roundrect>
        </w:pict>
      </w: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Default="008D7AC3" w:rsidP="008D7AC3">
      <w:pPr>
        <w:rPr>
          <w:sz w:val="28"/>
          <w:szCs w:val="28"/>
        </w:rPr>
      </w:pPr>
    </w:p>
    <w:p w:rsidR="008D7AC3" w:rsidRPr="00A13E3A" w:rsidRDefault="008D7AC3" w:rsidP="008D7AC3">
      <w:pPr>
        <w:ind w:left="426" w:hanging="426"/>
        <w:rPr>
          <w:b/>
          <w:sz w:val="28"/>
          <w:szCs w:val="28"/>
        </w:rPr>
      </w:pPr>
      <w:r w:rsidRPr="00A13E3A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A13E3A">
        <w:rPr>
          <w:b/>
          <w:sz w:val="28"/>
          <w:szCs w:val="28"/>
        </w:rPr>
        <w:t>Sesin Yansıması ve Soğrulması</w:t>
      </w:r>
    </w:p>
    <w:p w:rsidR="008D7AC3" w:rsidRPr="006075B0" w:rsidRDefault="008D7AC3" w:rsidP="008D7AC3">
      <w:pPr>
        <w:rPr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Sesin bir maddeye çarptıktan sonra geldiği ortama geri dönmesine “</w:t>
      </w:r>
      <w:r w:rsidRPr="00014CCA">
        <w:rPr>
          <w:b/>
          <w:sz w:val="28"/>
          <w:szCs w:val="28"/>
        </w:rPr>
        <w:t>sesin yansıması</w:t>
      </w:r>
      <w:r w:rsidRPr="00B35FB1">
        <w:rPr>
          <w:sz w:val="28"/>
          <w:szCs w:val="28"/>
        </w:rPr>
        <w:t>” denir.</w:t>
      </w:r>
    </w:p>
    <w:p w:rsidR="008D7AC3" w:rsidRPr="006075B0" w:rsidRDefault="008D7AC3" w:rsidP="008D7AC3">
      <w:pPr>
        <w:ind w:left="426" w:hanging="426"/>
        <w:rPr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Ses dalgaları sert ve pürüzsüz yüzeylerde daha fazla yansır.</w:t>
      </w:r>
    </w:p>
    <w:p w:rsidR="008D7AC3" w:rsidRPr="006075B0" w:rsidRDefault="008D7AC3" w:rsidP="008D7AC3">
      <w:pPr>
        <w:ind w:left="426" w:hanging="426"/>
        <w:rPr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Ses dalgalarının bir yüzeye çarpıp yansıyarak tekrar duyulmasına “</w:t>
      </w:r>
      <w:r w:rsidRPr="00014CCA">
        <w:rPr>
          <w:b/>
          <w:sz w:val="28"/>
          <w:szCs w:val="28"/>
        </w:rPr>
        <w:t>yankı</w:t>
      </w:r>
      <w:r w:rsidRPr="00B35FB1">
        <w:rPr>
          <w:sz w:val="28"/>
          <w:szCs w:val="28"/>
        </w:rPr>
        <w:t>” denir.</w:t>
      </w:r>
    </w:p>
    <w:p w:rsidR="008D7AC3" w:rsidRPr="006075B0" w:rsidRDefault="008D7AC3" w:rsidP="008D7AC3">
      <w:pPr>
        <w:ind w:left="426" w:hanging="426"/>
        <w:rPr>
          <w:rFonts w:ascii="MS Mincho" w:eastAsia="MS Mincho" w:hAnsi="MS Mincho" w:cs="MS Mincho"/>
          <w:b/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Yankı olayı için ses kaynağı ile engel arasında en az 17</w:t>
      </w:r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OnYedi</w:t>
      </w:r>
      <w:proofErr w:type="spellEnd"/>
      <w:r>
        <w:rPr>
          <w:sz w:val="28"/>
          <w:szCs w:val="28"/>
        </w:rPr>
        <w:t>)</w:t>
      </w:r>
      <w:r w:rsidRPr="00B35FB1">
        <w:rPr>
          <w:sz w:val="28"/>
          <w:szCs w:val="28"/>
        </w:rPr>
        <w:t xml:space="preserve"> metre mesafe olmalıdır.</w:t>
      </w:r>
    </w:p>
    <w:p w:rsidR="008D7AC3" w:rsidRPr="006075B0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>
        <w:rPr>
          <w:sz w:val="28"/>
          <w:szCs w:val="28"/>
        </w:rPr>
        <w:t>S</w:t>
      </w:r>
      <w:r w:rsidRPr="00B35FB1">
        <w:rPr>
          <w:sz w:val="28"/>
          <w:szCs w:val="28"/>
        </w:rPr>
        <w:t>e</w:t>
      </w:r>
      <w:r>
        <w:rPr>
          <w:sz w:val="28"/>
          <w:szCs w:val="28"/>
        </w:rPr>
        <w:t>sin yansıma özelliğini kullanan teknolojik cihazlar şunlardır:</w:t>
      </w:r>
    </w:p>
    <w:p w:rsidR="008D7AC3" w:rsidRDefault="008D7AC3" w:rsidP="008D7AC3">
      <w:pPr>
        <w:numPr>
          <w:ilvl w:val="0"/>
          <w:numId w:val="27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Sonar (Gemide kullanılır.)</w:t>
      </w:r>
    </w:p>
    <w:p w:rsidR="008D7AC3" w:rsidRPr="00B35FB1" w:rsidRDefault="008D7AC3" w:rsidP="008D7AC3">
      <w:pPr>
        <w:numPr>
          <w:ilvl w:val="0"/>
          <w:numId w:val="27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Ultrason (Hastanede kullanılır.)</w:t>
      </w:r>
    </w:p>
    <w:p w:rsidR="008D7AC3" w:rsidRPr="006075B0" w:rsidRDefault="008D7AC3" w:rsidP="008D7AC3">
      <w:pPr>
        <w:rPr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S</w:t>
      </w:r>
      <w:r w:rsidRPr="00B35FB1">
        <w:rPr>
          <w:sz w:val="28"/>
          <w:szCs w:val="28"/>
        </w:rPr>
        <w:t>es</w:t>
      </w:r>
      <w:r>
        <w:rPr>
          <w:sz w:val="28"/>
          <w:szCs w:val="28"/>
        </w:rPr>
        <w:t>in</w:t>
      </w:r>
      <w:r w:rsidRPr="00B35FB1">
        <w:rPr>
          <w:sz w:val="28"/>
          <w:szCs w:val="28"/>
        </w:rPr>
        <w:t xml:space="preserve"> ortam değiştirirken şiddetinin azalmasına “</w:t>
      </w:r>
      <w:r w:rsidRPr="00014CCA">
        <w:rPr>
          <w:b/>
          <w:sz w:val="28"/>
          <w:szCs w:val="28"/>
        </w:rPr>
        <w:t>sesin soğrulması</w:t>
      </w:r>
      <w:r w:rsidRPr="00B35FB1">
        <w:rPr>
          <w:sz w:val="28"/>
          <w:szCs w:val="28"/>
        </w:rPr>
        <w:t>”</w:t>
      </w:r>
      <w:r>
        <w:rPr>
          <w:sz w:val="28"/>
          <w:szCs w:val="28"/>
        </w:rPr>
        <w:t xml:space="preserve"> denir. </w:t>
      </w:r>
      <w:r w:rsidRPr="00B35FB1">
        <w:rPr>
          <w:sz w:val="28"/>
          <w:szCs w:val="28"/>
        </w:rPr>
        <w:t>Soğrulma, ses</w:t>
      </w:r>
      <w:r>
        <w:rPr>
          <w:sz w:val="28"/>
          <w:szCs w:val="28"/>
        </w:rPr>
        <w:t>in</w:t>
      </w:r>
      <w:r w:rsidRPr="00B35FB1">
        <w:rPr>
          <w:sz w:val="28"/>
          <w:szCs w:val="28"/>
        </w:rPr>
        <w:t xml:space="preserve"> maddeler tarafından tutulması</w:t>
      </w:r>
      <w:r>
        <w:rPr>
          <w:sz w:val="28"/>
          <w:szCs w:val="28"/>
        </w:rPr>
        <w:t>dır/emilmesidir.</w:t>
      </w:r>
    </w:p>
    <w:p w:rsidR="008D7AC3" w:rsidRPr="006075B0" w:rsidRDefault="008D7AC3" w:rsidP="008D7AC3">
      <w:pPr>
        <w:ind w:left="426" w:hanging="426"/>
        <w:rPr>
          <w:rFonts w:ascii="MS Mincho" w:eastAsia="MS Mincho" w:hAnsi="MS Mincho" w:cs="MS Mincho"/>
          <w:b/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Ses, yumuşak ve pürüzlü yüzeylerde daha fazla soğrulur.</w:t>
      </w:r>
    </w:p>
    <w:p w:rsidR="008D7AC3" w:rsidRPr="006075B0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 xml:space="preserve">Ses, madde ile karşılaştığında </w:t>
      </w:r>
    </w:p>
    <w:p w:rsidR="008D7AC3" w:rsidRPr="006075B0" w:rsidRDefault="008D7AC3" w:rsidP="008D7AC3">
      <w:pPr>
        <w:pStyle w:val="ListeParagraf"/>
        <w:numPr>
          <w:ilvl w:val="0"/>
          <w:numId w:val="29"/>
        </w:numPr>
        <w:rPr>
          <w:sz w:val="28"/>
          <w:szCs w:val="28"/>
        </w:rPr>
      </w:pPr>
      <w:proofErr w:type="gramStart"/>
      <w:r w:rsidRPr="006075B0">
        <w:rPr>
          <w:sz w:val="28"/>
          <w:szCs w:val="28"/>
        </w:rPr>
        <w:t>geçme</w:t>
      </w:r>
      <w:proofErr w:type="gramEnd"/>
      <w:r w:rsidRPr="006075B0">
        <w:rPr>
          <w:sz w:val="28"/>
          <w:szCs w:val="28"/>
        </w:rPr>
        <w:t xml:space="preserve">, </w:t>
      </w:r>
    </w:p>
    <w:p w:rsidR="008D7AC3" w:rsidRPr="006075B0" w:rsidRDefault="008D7AC3" w:rsidP="008D7AC3">
      <w:pPr>
        <w:pStyle w:val="ListeParagraf"/>
        <w:numPr>
          <w:ilvl w:val="0"/>
          <w:numId w:val="29"/>
        </w:numPr>
        <w:rPr>
          <w:sz w:val="28"/>
          <w:szCs w:val="28"/>
        </w:rPr>
      </w:pPr>
      <w:proofErr w:type="gramStart"/>
      <w:r w:rsidRPr="006075B0">
        <w:rPr>
          <w:sz w:val="28"/>
          <w:szCs w:val="28"/>
        </w:rPr>
        <w:t>yansıma</w:t>
      </w:r>
      <w:proofErr w:type="gramEnd"/>
      <w:r w:rsidRPr="006075B0">
        <w:rPr>
          <w:sz w:val="28"/>
          <w:szCs w:val="28"/>
        </w:rPr>
        <w:t xml:space="preserve"> ve </w:t>
      </w:r>
    </w:p>
    <w:p w:rsidR="008D7AC3" w:rsidRPr="006075B0" w:rsidRDefault="008D7AC3" w:rsidP="008D7AC3">
      <w:pPr>
        <w:pStyle w:val="ListeParagraf"/>
        <w:numPr>
          <w:ilvl w:val="0"/>
          <w:numId w:val="29"/>
        </w:numPr>
        <w:rPr>
          <w:sz w:val="28"/>
          <w:szCs w:val="28"/>
        </w:rPr>
      </w:pPr>
      <w:proofErr w:type="gramStart"/>
      <w:r w:rsidRPr="006075B0">
        <w:rPr>
          <w:sz w:val="28"/>
          <w:szCs w:val="28"/>
        </w:rPr>
        <w:t>soğrulma</w:t>
      </w:r>
      <w:proofErr w:type="gramEnd"/>
      <w:r w:rsidRPr="006075B0">
        <w:rPr>
          <w:sz w:val="28"/>
          <w:szCs w:val="28"/>
        </w:rPr>
        <w:t xml:space="preserve"> </w:t>
      </w:r>
    </w:p>
    <w:p w:rsidR="008D7AC3" w:rsidRPr="00B35FB1" w:rsidRDefault="008D7AC3" w:rsidP="008D7AC3">
      <w:pPr>
        <w:ind w:left="426"/>
        <w:rPr>
          <w:sz w:val="28"/>
          <w:szCs w:val="28"/>
        </w:rPr>
      </w:pPr>
      <w:proofErr w:type="gramStart"/>
      <w:r w:rsidRPr="00B35FB1">
        <w:rPr>
          <w:sz w:val="28"/>
          <w:szCs w:val="28"/>
        </w:rPr>
        <w:t>olayları</w:t>
      </w:r>
      <w:proofErr w:type="gramEnd"/>
      <w:r w:rsidRPr="00B35FB1">
        <w:rPr>
          <w:sz w:val="28"/>
          <w:szCs w:val="28"/>
        </w:rPr>
        <w:t xml:space="preserve"> aynı anda gerçekleşebilir.</w:t>
      </w:r>
    </w:p>
    <w:p w:rsidR="008D7AC3" w:rsidRPr="00504ABB" w:rsidRDefault="008D7AC3" w:rsidP="008D7AC3">
      <w:pPr>
        <w:rPr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>Sesin karşılaştığı madde pürüzlü bir yüzeye sahip ise sesin büyük bir kısmı madde tarafından soğrulur.</w:t>
      </w:r>
    </w:p>
    <w:p w:rsidR="008D7AC3" w:rsidRPr="00504ABB" w:rsidRDefault="008D7AC3" w:rsidP="008D7AC3">
      <w:pPr>
        <w:ind w:left="426" w:hanging="426"/>
        <w:rPr>
          <w:rFonts w:eastAsia="MS Mincho"/>
          <w:b/>
          <w:sz w:val="16"/>
          <w:szCs w:val="16"/>
        </w:rPr>
      </w:pPr>
    </w:p>
    <w:p w:rsidR="008D7AC3" w:rsidRPr="00B35FB1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B35FB1">
        <w:rPr>
          <w:sz w:val="28"/>
          <w:szCs w:val="28"/>
        </w:rPr>
        <w:t xml:space="preserve">Akustik, sesin meydana gelişi, yayılması, duyulması ve </w:t>
      </w:r>
      <w:r>
        <w:rPr>
          <w:sz w:val="28"/>
          <w:szCs w:val="28"/>
        </w:rPr>
        <w:t xml:space="preserve">diğer </w:t>
      </w:r>
      <w:r w:rsidRPr="00B35FB1">
        <w:rPr>
          <w:sz w:val="28"/>
          <w:szCs w:val="28"/>
        </w:rPr>
        <w:t>özellikleriyle ilgilenen bir bilim</w:t>
      </w:r>
      <w:r>
        <w:rPr>
          <w:sz w:val="28"/>
          <w:szCs w:val="28"/>
        </w:rPr>
        <w:t>dir.</w:t>
      </w:r>
    </w:p>
    <w:p w:rsidR="008D7AC3" w:rsidRDefault="008D7AC3" w:rsidP="008D7AC3">
      <w:pPr>
        <w:ind w:left="426" w:hanging="426"/>
        <w:rPr>
          <w:b/>
          <w:sz w:val="28"/>
          <w:szCs w:val="28"/>
        </w:rPr>
      </w:pPr>
    </w:p>
    <w:p w:rsidR="008D7AC3" w:rsidRDefault="008D7AC3" w:rsidP="008D7AC3">
      <w:pPr>
        <w:ind w:left="426" w:hanging="426"/>
        <w:rPr>
          <w:b/>
          <w:sz w:val="28"/>
          <w:szCs w:val="28"/>
        </w:rPr>
      </w:pPr>
    </w:p>
    <w:p w:rsidR="008D7AC3" w:rsidRDefault="008D7AC3" w:rsidP="008D7AC3">
      <w:pPr>
        <w:ind w:left="426" w:hanging="426"/>
        <w:rPr>
          <w:b/>
          <w:sz w:val="28"/>
          <w:szCs w:val="28"/>
        </w:rPr>
      </w:pPr>
    </w:p>
    <w:p w:rsidR="008D7AC3" w:rsidRDefault="008D7AC3" w:rsidP="008D7AC3">
      <w:pPr>
        <w:ind w:left="426" w:hanging="426"/>
        <w:rPr>
          <w:b/>
          <w:sz w:val="28"/>
          <w:szCs w:val="28"/>
        </w:rPr>
      </w:pPr>
    </w:p>
    <w:p w:rsidR="008D7AC3" w:rsidRDefault="008D7AC3" w:rsidP="008D7AC3">
      <w:pPr>
        <w:ind w:left="426" w:hanging="426"/>
        <w:rPr>
          <w:b/>
          <w:sz w:val="28"/>
          <w:szCs w:val="28"/>
        </w:rPr>
      </w:pPr>
      <w:r w:rsidRPr="00A13E3A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Pr="00A13E3A">
        <w:rPr>
          <w:b/>
          <w:sz w:val="28"/>
          <w:szCs w:val="28"/>
        </w:rPr>
        <w:t>Sesin Yayılması Nasıl Önlenir?</w:t>
      </w:r>
    </w:p>
    <w:p w:rsidR="008D7AC3" w:rsidRPr="0023676B" w:rsidRDefault="008D7AC3" w:rsidP="008D7AC3">
      <w:pPr>
        <w:ind w:left="426" w:hanging="426"/>
        <w:rPr>
          <w:b/>
          <w:sz w:val="16"/>
          <w:szCs w:val="16"/>
        </w:rPr>
      </w:pPr>
    </w:p>
    <w:p w:rsidR="008D7AC3" w:rsidRPr="008F5B6B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F5B6B">
        <w:rPr>
          <w:sz w:val="28"/>
          <w:szCs w:val="28"/>
        </w:rPr>
        <w:t>Sesin yayılmasını engellemek için sesi soğurma özelliği fazla olan pürüzlü ve yumuşak yüzeye sahip malzemeler kullanılır.</w:t>
      </w:r>
    </w:p>
    <w:p w:rsidR="008D7AC3" w:rsidRPr="0023676B" w:rsidRDefault="008D7AC3" w:rsidP="008D7AC3">
      <w:pPr>
        <w:rPr>
          <w:sz w:val="16"/>
          <w:szCs w:val="16"/>
        </w:rPr>
      </w:pPr>
    </w:p>
    <w:p w:rsidR="008D7AC3" w:rsidRPr="008F5B6B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F5B6B">
        <w:rPr>
          <w:sz w:val="28"/>
          <w:szCs w:val="28"/>
        </w:rPr>
        <w:t>Sesin bir ortamdan diğerine geçmesinin önlenmesine “</w:t>
      </w:r>
      <w:r w:rsidRPr="00A7467C">
        <w:rPr>
          <w:b/>
          <w:sz w:val="28"/>
          <w:szCs w:val="28"/>
        </w:rPr>
        <w:t>ses yalıtımı</w:t>
      </w:r>
      <w:r w:rsidRPr="008F5B6B">
        <w:rPr>
          <w:sz w:val="28"/>
          <w:szCs w:val="28"/>
        </w:rPr>
        <w:t>” denir.</w:t>
      </w:r>
    </w:p>
    <w:p w:rsidR="008D7AC3" w:rsidRPr="0023676B" w:rsidRDefault="008D7AC3" w:rsidP="008D7AC3">
      <w:pPr>
        <w:ind w:left="426" w:hanging="426"/>
        <w:rPr>
          <w:sz w:val="16"/>
          <w:szCs w:val="16"/>
        </w:rPr>
      </w:pPr>
    </w:p>
    <w:p w:rsidR="008D7AC3" w:rsidRPr="008F5B6B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F5B6B">
        <w:rPr>
          <w:sz w:val="28"/>
          <w:szCs w:val="28"/>
        </w:rPr>
        <w:t xml:space="preserve">Ses yalıtımı için sesi az geçiren ya da geçirmeyen yalıtım malzemesi kullanılır. </w:t>
      </w:r>
    </w:p>
    <w:p w:rsidR="008D7AC3" w:rsidRPr="00504ABB" w:rsidRDefault="008D7AC3" w:rsidP="008D7AC3">
      <w:pPr>
        <w:rPr>
          <w:rFonts w:eastAsia="MS Mincho"/>
          <w:b/>
          <w:sz w:val="16"/>
          <w:szCs w:val="16"/>
        </w:rPr>
      </w:pPr>
    </w:p>
    <w:p w:rsidR="008D7AC3" w:rsidRPr="00A079A1" w:rsidRDefault="008D7AC3" w:rsidP="008D7AC3">
      <w:pPr>
        <w:numPr>
          <w:ilvl w:val="0"/>
          <w:numId w:val="28"/>
        </w:numPr>
        <w:rPr>
          <w:rFonts w:ascii="MS Mincho" w:eastAsia="MS Mincho" w:hAnsi="MS Mincho" w:cs="MS Mincho"/>
          <w:b/>
          <w:sz w:val="28"/>
          <w:szCs w:val="28"/>
        </w:rPr>
      </w:pPr>
      <w:r w:rsidRPr="008F5B6B">
        <w:rPr>
          <w:sz w:val="28"/>
          <w:szCs w:val="28"/>
        </w:rPr>
        <w:t xml:space="preserve">Pamuk, </w:t>
      </w:r>
    </w:p>
    <w:p w:rsidR="008D7AC3" w:rsidRDefault="008D7AC3" w:rsidP="008D7AC3">
      <w:pPr>
        <w:numPr>
          <w:ilvl w:val="0"/>
          <w:numId w:val="24"/>
        </w:numPr>
        <w:rPr>
          <w:sz w:val="28"/>
          <w:szCs w:val="28"/>
        </w:rPr>
      </w:pPr>
      <w:r w:rsidRPr="008F5B6B">
        <w:rPr>
          <w:sz w:val="28"/>
          <w:szCs w:val="28"/>
        </w:rPr>
        <w:t xml:space="preserve">Strafor köpük, </w:t>
      </w:r>
    </w:p>
    <w:p w:rsidR="008D7AC3" w:rsidRDefault="008D7AC3" w:rsidP="008D7AC3">
      <w:pPr>
        <w:numPr>
          <w:ilvl w:val="0"/>
          <w:numId w:val="24"/>
        </w:numPr>
        <w:rPr>
          <w:sz w:val="28"/>
          <w:szCs w:val="28"/>
        </w:rPr>
      </w:pPr>
      <w:r w:rsidRPr="008F5B6B">
        <w:rPr>
          <w:sz w:val="28"/>
          <w:szCs w:val="28"/>
        </w:rPr>
        <w:t xml:space="preserve">Kumaş, </w:t>
      </w:r>
    </w:p>
    <w:p w:rsidR="008D7AC3" w:rsidRDefault="008D7AC3" w:rsidP="008D7AC3">
      <w:pPr>
        <w:numPr>
          <w:ilvl w:val="0"/>
          <w:numId w:val="24"/>
        </w:numPr>
        <w:rPr>
          <w:sz w:val="28"/>
          <w:szCs w:val="28"/>
        </w:rPr>
      </w:pPr>
      <w:r w:rsidRPr="008F5B6B">
        <w:rPr>
          <w:sz w:val="28"/>
          <w:szCs w:val="28"/>
        </w:rPr>
        <w:t xml:space="preserve">Cam yünü gibi </w:t>
      </w:r>
    </w:p>
    <w:p w:rsidR="008D7AC3" w:rsidRPr="008F5B6B" w:rsidRDefault="008D7AC3" w:rsidP="008D7AC3">
      <w:pPr>
        <w:ind w:left="360"/>
        <w:rPr>
          <w:sz w:val="28"/>
          <w:szCs w:val="28"/>
        </w:rPr>
      </w:pPr>
      <w:proofErr w:type="gramStart"/>
      <w:r w:rsidRPr="008F5B6B">
        <w:rPr>
          <w:sz w:val="28"/>
          <w:szCs w:val="28"/>
        </w:rPr>
        <w:t>pürüzlü</w:t>
      </w:r>
      <w:proofErr w:type="gramEnd"/>
      <w:r w:rsidRPr="008F5B6B">
        <w:rPr>
          <w:sz w:val="28"/>
          <w:szCs w:val="28"/>
        </w:rPr>
        <w:t xml:space="preserve"> ve gözenekli yapıda olan malzemeler sesi soğurarak sesin yayılmasını önler. </w:t>
      </w:r>
    </w:p>
    <w:p w:rsidR="008D7AC3" w:rsidRPr="0023676B" w:rsidRDefault="008D7AC3" w:rsidP="008D7AC3">
      <w:pPr>
        <w:rPr>
          <w:sz w:val="16"/>
          <w:szCs w:val="16"/>
        </w:rPr>
      </w:pPr>
    </w:p>
    <w:p w:rsidR="008D7AC3" w:rsidRPr="008F5B6B" w:rsidRDefault="008D7AC3" w:rsidP="008D7AC3">
      <w:pPr>
        <w:ind w:left="426" w:hanging="426"/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F5B6B">
        <w:rPr>
          <w:sz w:val="28"/>
          <w:szCs w:val="28"/>
        </w:rPr>
        <w:t xml:space="preserve">Ses yalıtımı tek yönlü değildir. </w:t>
      </w:r>
    </w:p>
    <w:p w:rsidR="008D7AC3" w:rsidRPr="0023676B" w:rsidRDefault="008D7AC3" w:rsidP="008D7AC3">
      <w:pPr>
        <w:ind w:left="426" w:hanging="426"/>
        <w:rPr>
          <w:sz w:val="16"/>
          <w:szCs w:val="16"/>
        </w:rPr>
      </w:pPr>
    </w:p>
    <w:p w:rsidR="008D7AC3" w:rsidRDefault="008D7AC3" w:rsidP="008D7AC3">
      <w:pPr>
        <w:rPr>
          <w:rFonts w:ascii="MS Mincho" w:eastAsia="MS Mincho" w:hAnsi="MS Mincho" w:cs="MS Mincho"/>
          <w:b/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</w:p>
    <w:p w:rsidR="008D7AC3" w:rsidRDefault="008D7AC3" w:rsidP="008D7AC3">
      <w:pPr>
        <w:numPr>
          <w:ilvl w:val="0"/>
          <w:numId w:val="25"/>
        </w:numPr>
        <w:rPr>
          <w:sz w:val="28"/>
          <w:szCs w:val="28"/>
        </w:rPr>
      </w:pPr>
      <w:r w:rsidRPr="008F5B6B">
        <w:rPr>
          <w:sz w:val="28"/>
          <w:szCs w:val="28"/>
        </w:rPr>
        <w:t>Toplantı</w:t>
      </w:r>
      <w:r>
        <w:rPr>
          <w:sz w:val="28"/>
          <w:szCs w:val="28"/>
        </w:rPr>
        <w:t>,</w:t>
      </w:r>
    </w:p>
    <w:p w:rsidR="008D7AC3" w:rsidRDefault="008D7AC3" w:rsidP="008D7AC3">
      <w:pPr>
        <w:numPr>
          <w:ilvl w:val="0"/>
          <w:numId w:val="25"/>
        </w:numPr>
        <w:rPr>
          <w:sz w:val="28"/>
          <w:szCs w:val="28"/>
        </w:rPr>
      </w:pPr>
      <w:r w:rsidRPr="008F5B6B">
        <w:rPr>
          <w:sz w:val="28"/>
          <w:szCs w:val="28"/>
        </w:rPr>
        <w:t>Konser</w:t>
      </w:r>
      <w:r>
        <w:rPr>
          <w:sz w:val="28"/>
          <w:szCs w:val="28"/>
        </w:rPr>
        <w:t xml:space="preserve"> ve</w:t>
      </w:r>
    </w:p>
    <w:p w:rsidR="008D7AC3" w:rsidRDefault="008D7AC3" w:rsidP="008D7AC3">
      <w:pPr>
        <w:numPr>
          <w:ilvl w:val="0"/>
          <w:numId w:val="25"/>
        </w:numPr>
        <w:rPr>
          <w:sz w:val="28"/>
          <w:szCs w:val="28"/>
        </w:rPr>
      </w:pPr>
      <w:r w:rsidRPr="008F5B6B">
        <w:rPr>
          <w:sz w:val="28"/>
          <w:szCs w:val="28"/>
        </w:rPr>
        <w:t xml:space="preserve">Tiyatro salonlarında </w:t>
      </w:r>
    </w:p>
    <w:p w:rsidR="008D7AC3" w:rsidRPr="008F5B6B" w:rsidRDefault="008D7AC3" w:rsidP="008D7AC3">
      <w:pPr>
        <w:ind w:left="360"/>
        <w:rPr>
          <w:sz w:val="28"/>
          <w:szCs w:val="28"/>
        </w:rPr>
      </w:pPr>
      <w:proofErr w:type="gramStart"/>
      <w:r w:rsidRPr="008F5B6B">
        <w:rPr>
          <w:sz w:val="28"/>
          <w:szCs w:val="28"/>
        </w:rPr>
        <w:t>ses</w:t>
      </w:r>
      <w:proofErr w:type="gramEnd"/>
      <w:r w:rsidRPr="008F5B6B">
        <w:rPr>
          <w:sz w:val="28"/>
          <w:szCs w:val="28"/>
        </w:rPr>
        <w:t xml:space="preserve"> yalıtımını sağlamak için sesi soğuran maddeler kullanılır. </w:t>
      </w:r>
    </w:p>
    <w:p w:rsidR="008D7AC3" w:rsidRPr="0023676B" w:rsidRDefault="008D7AC3" w:rsidP="008D7AC3">
      <w:pPr>
        <w:rPr>
          <w:sz w:val="16"/>
          <w:szCs w:val="16"/>
        </w:rPr>
      </w:pPr>
    </w:p>
    <w:p w:rsidR="008D7AC3" w:rsidRPr="008F5B6B" w:rsidRDefault="008D7AC3" w:rsidP="008D7AC3">
      <w:pPr>
        <w:rPr>
          <w:sz w:val="28"/>
          <w:szCs w:val="28"/>
        </w:rPr>
      </w:pPr>
      <w:r>
        <w:rPr>
          <w:rFonts w:ascii="MS Mincho" w:eastAsia="MS Mincho" w:hAnsi="MS Mincho" w:cs="MS Mincho" w:hint="eastAsia"/>
          <w:b/>
          <w:sz w:val="28"/>
          <w:szCs w:val="28"/>
        </w:rPr>
        <w:t>★</w:t>
      </w:r>
      <w:r>
        <w:rPr>
          <w:rFonts w:ascii="MS Mincho" w:eastAsia="MS Mincho" w:hAnsi="MS Mincho" w:cs="MS Mincho"/>
          <w:b/>
          <w:sz w:val="28"/>
          <w:szCs w:val="28"/>
        </w:rPr>
        <w:t xml:space="preserve"> </w:t>
      </w:r>
      <w:r w:rsidRPr="008F5B6B">
        <w:rPr>
          <w:sz w:val="28"/>
          <w:szCs w:val="28"/>
        </w:rPr>
        <w:t xml:space="preserve">Ses yalıtımı uygulaması </w:t>
      </w:r>
      <w:proofErr w:type="gramStart"/>
      <w:r w:rsidRPr="008F5B6B">
        <w:rPr>
          <w:sz w:val="28"/>
          <w:szCs w:val="28"/>
        </w:rPr>
        <w:t>ile;</w:t>
      </w:r>
      <w:proofErr w:type="gramEnd"/>
    </w:p>
    <w:p w:rsidR="008D7AC3" w:rsidRPr="008F5B6B" w:rsidRDefault="008D7AC3" w:rsidP="008D7AC3">
      <w:pPr>
        <w:numPr>
          <w:ilvl w:val="0"/>
          <w:numId w:val="26"/>
        </w:numPr>
        <w:ind w:left="714" w:hanging="357"/>
        <w:rPr>
          <w:sz w:val="28"/>
          <w:szCs w:val="28"/>
        </w:rPr>
      </w:pPr>
      <w:r w:rsidRPr="008F5B6B">
        <w:rPr>
          <w:sz w:val="28"/>
          <w:szCs w:val="28"/>
        </w:rPr>
        <w:t>Ortam</w:t>
      </w:r>
      <w:r>
        <w:rPr>
          <w:sz w:val="28"/>
          <w:szCs w:val="28"/>
        </w:rPr>
        <w:t>ı</w:t>
      </w:r>
      <w:r w:rsidRPr="008F5B6B">
        <w:rPr>
          <w:sz w:val="28"/>
          <w:szCs w:val="28"/>
        </w:rPr>
        <w:t xml:space="preserve">, </w:t>
      </w:r>
      <w:r>
        <w:rPr>
          <w:sz w:val="28"/>
          <w:szCs w:val="28"/>
        </w:rPr>
        <w:t>istenmeyen seslerden arındırmış</w:t>
      </w:r>
      <w:r w:rsidRPr="008F5B6B">
        <w:rPr>
          <w:sz w:val="28"/>
          <w:szCs w:val="28"/>
        </w:rPr>
        <w:t>,</w:t>
      </w:r>
    </w:p>
    <w:p w:rsidR="008D7AC3" w:rsidRDefault="008D7AC3" w:rsidP="008D7AC3">
      <w:pPr>
        <w:numPr>
          <w:ilvl w:val="0"/>
          <w:numId w:val="26"/>
        </w:numPr>
        <w:ind w:left="714" w:hanging="357"/>
        <w:rPr>
          <w:sz w:val="28"/>
          <w:szCs w:val="28"/>
        </w:rPr>
      </w:pPr>
      <w:r w:rsidRPr="008F5B6B">
        <w:rPr>
          <w:sz w:val="28"/>
          <w:szCs w:val="28"/>
        </w:rPr>
        <w:t>Ortam</w:t>
      </w:r>
      <w:r>
        <w:rPr>
          <w:sz w:val="28"/>
          <w:szCs w:val="28"/>
        </w:rPr>
        <w:t>ı</w:t>
      </w:r>
      <w:r w:rsidRPr="008F5B6B">
        <w:rPr>
          <w:sz w:val="28"/>
          <w:szCs w:val="28"/>
        </w:rPr>
        <w:t>, gürültü</w:t>
      </w:r>
      <w:r>
        <w:rPr>
          <w:sz w:val="28"/>
          <w:szCs w:val="28"/>
        </w:rPr>
        <w:t>nün zararlı etkilerinden korumuş ve</w:t>
      </w:r>
    </w:p>
    <w:p w:rsidR="008D7AC3" w:rsidRDefault="008D7AC3" w:rsidP="008D7AC3">
      <w:pPr>
        <w:numPr>
          <w:ilvl w:val="0"/>
          <w:numId w:val="26"/>
        </w:numPr>
        <w:ind w:left="714" w:hanging="357"/>
        <w:rPr>
          <w:sz w:val="28"/>
          <w:szCs w:val="28"/>
        </w:rPr>
      </w:pPr>
      <w:r w:rsidRPr="008F5B6B">
        <w:rPr>
          <w:sz w:val="28"/>
          <w:szCs w:val="28"/>
        </w:rPr>
        <w:t>Gürültülü alanlardan çevreye yayılan sesler</w:t>
      </w:r>
      <w:r>
        <w:rPr>
          <w:sz w:val="28"/>
          <w:szCs w:val="28"/>
        </w:rPr>
        <w:t>i de azaltılmış oluruz</w:t>
      </w:r>
      <w:r w:rsidRPr="008F5B6B">
        <w:rPr>
          <w:sz w:val="28"/>
          <w:szCs w:val="28"/>
        </w:rPr>
        <w:t>.</w:t>
      </w:r>
    </w:p>
    <w:p w:rsidR="008D7AC3" w:rsidRDefault="008D7AC3" w:rsidP="008D7AC3">
      <w:pPr>
        <w:rPr>
          <w:sz w:val="28"/>
          <w:szCs w:val="28"/>
        </w:rPr>
      </w:pPr>
    </w:p>
    <w:p w:rsidR="00041D9A" w:rsidRPr="00BE7A77" w:rsidRDefault="00041D9A" w:rsidP="003C0539">
      <w:pPr>
        <w:rPr>
          <w:b/>
          <w:sz w:val="28"/>
          <w:szCs w:val="28"/>
        </w:rPr>
      </w:pPr>
    </w:p>
    <w:sectPr w:rsidR="00041D9A" w:rsidRPr="00BE7A77" w:rsidSect="00645ABF">
      <w:headerReference w:type="default" r:id="rId15"/>
      <w:footerReference w:type="even" r:id="rId16"/>
      <w:footerReference w:type="default" r:id="rId17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6CEA" w:rsidRDefault="00AB6CEA">
      <w:r>
        <w:separator/>
      </w:r>
    </w:p>
  </w:endnote>
  <w:endnote w:type="continuationSeparator" w:id="0">
    <w:p w:rsidR="00AB6CEA" w:rsidRDefault="00AB6C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5F5A99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5F5A99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8D7AC3">
      <w:rPr>
        <w:rStyle w:val="SayfaNumaras"/>
        <w:noProof/>
      </w:rPr>
      <w:t>4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6CEA" w:rsidRDefault="00AB6CEA">
      <w:r>
        <w:separator/>
      </w:r>
    </w:p>
  </w:footnote>
  <w:footnote w:type="continuationSeparator" w:id="0">
    <w:p w:rsidR="00AB6CEA" w:rsidRDefault="00AB6CE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FE1BA9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3C0539">
      <w:rPr>
        <w:sz w:val="22"/>
        <w:szCs w:val="22"/>
      </w:rPr>
      <w:t>-</w:t>
    </w:r>
    <w:r w:rsidR="004E4AA9">
      <w:rPr>
        <w:sz w:val="22"/>
        <w:szCs w:val="22"/>
      </w:rPr>
      <w:t>4</w:t>
    </w:r>
    <w:r w:rsidR="0069164E">
      <w:rPr>
        <w:sz w:val="22"/>
        <w:szCs w:val="22"/>
      </w:rPr>
      <w:t xml:space="preserve">: </w:t>
    </w:r>
    <w:r w:rsidR="004E4AA9">
      <w:rPr>
        <w:sz w:val="22"/>
        <w:szCs w:val="22"/>
      </w:rPr>
      <w:t>Işık ve Ses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5F5A99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5F5A99" w:rsidRPr="001879A4">
      <w:rPr>
        <w:sz w:val="22"/>
        <w:szCs w:val="22"/>
      </w:rPr>
      <w:fldChar w:fldCharType="separate"/>
    </w:r>
    <w:r w:rsidR="008D7AC3">
      <w:rPr>
        <w:noProof/>
        <w:sz w:val="22"/>
        <w:szCs w:val="22"/>
      </w:rPr>
      <w:t>4</w:t>
    </w:r>
    <w:r w:rsidR="005F5A99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5F5A99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5F5A99" w:rsidRPr="001879A4">
      <w:rPr>
        <w:sz w:val="22"/>
        <w:szCs w:val="22"/>
      </w:rPr>
      <w:fldChar w:fldCharType="separate"/>
    </w:r>
    <w:r w:rsidR="008D7AC3">
      <w:rPr>
        <w:noProof/>
        <w:sz w:val="22"/>
        <w:szCs w:val="22"/>
      </w:rPr>
      <w:t>4</w:t>
    </w:r>
    <w:r w:rsidR="005F5A99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61516C"/>
    <w:multiLevelType w:val="hybridMultilevel"/>
    <w:tmpl w:val="ACCC89B6"/>
    <w:lvl w:ilvl="0" w:tplc="A7120FB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F282D"/>
    <w:multiLevelType w:val="hybridMultilevel"/>
    <w:tmpl w:val="FB580D2C"/>
    <w:lvl w:ilvl="0" w:tplc="0C6260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0C4473"/>
    <w:multiLevelType w:val="hybridMultilevel"/>
    <w:tmpl w:val="548CE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9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1D1840"/>
    <w:multiLevelType w:val="hybridMultilevel"/>
    <w:tmpl w:val="0D0A944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2B345B"/>
    <w:multiLevelType w:val="hybridMultilevel"/>
    <w:tmpl w:val="69A663B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E29355C"/>
    <w:multiLevelType w:val="hybridMultilevel"/>
    <w:tmpl w:val="AF4A384C"/>
    <w:lvl w:ilvl="0" w:tplc="041F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CF312DF"/>
    <w:multiLevelType w:val="hybridMultilevel"/>
    <w:tmpl w:val="2B723FC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6D647E"/>
    <w:multiLevelType w:val="hybridMultilevel"/>
    <w:tmpl w:val="F33E572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6"/>
  </w:num>
  <w:num w:numId="3">
    <w:abstractNumId w:val="18"/>
  </w:num>
  <w:num w:numId="4">
    <w:abstractNumId w:val="14"/>
  </w:num>
  <w:num w:numId="5">
    <w:abstractNumId w:val="22"/>
  </w:num>
  <w:num w:numId="6">
    <w:abstractNumId w:val="5"/>
  </w:num>
  <w:num w:numId="7">
    <w:abstractNumId w:val="7"/>
  </w:num>
  <w:num w:numId="8">
    <w:abstractNumId w:val="27"/>
  </w:num>
  <w:num w:numId="9">
    <w:abstractNumId w:val="0"/>
  </w:num>
  <w:num w:numId="10">
    <w:abstractNumId w:val="3"/>
  </w:num>
  <w:num w:numId="11">
    <w:abstractNumId w:val="17"/>
  </w:num>
  <w:num w:numId="12">
    <w:abstractNumId w:val="11"/>
  </w:num>
  <w:num w:numId="13">
    <w:abstractNumId w:val="21"/>
  </w:num>
  <w:num w:numId="14">
    <w:abstractNumId w:val="23"/>
  </w:num>
  <w:num w:numId="15">
    <w:abstractNumId w:val="26"/>
  </w:num>
  <w:num w:numId="16">
    <w:abstractNumId w:val="19"/>
  </w:num>
  <w:num w:numId="17">
    <w:abstractNumId w:val="1"/>
  </w:num>
  <w:num w:numId="18">
    <w:abstractNumId w:val="13"/>
  </w:num>
  <w:num w:numId="19">
    <w:abstractNumId w:val="24"/>
  </w:num>
  <w:num w:numId="20">
    <w:abstractNumId w:val="9"/>
  </w:num>
  <w:num w:numId="21">
    <w:abstractNumId w:val="25"/>
  </w:num>
  <w:num w:numId="22">
    <w:abstractNumId w:val="2"/>
  </w:num>
  <w:num w:numId="23">
    <w:abstractNumId w:val="8"/>
  </w:num>
  <w:num w:numId="24">
    <w:abstractNumId w:val="15"/>
  </w:num>
  <w:num w:numId="25">
    <w:abstractNumId w:val="20"/>
  </w:num>
  <w:num w:numId="26">
    <w:abstractNumId w:val="28"/>
  </w:num>
  <w:num w:numId="27">
    <w:abstractNumId w:val="10"/>
  </w:num>
  <w:num w:numId="28">
    <w:abstractNumId w:val="4"/>
  </w:num>
  <w:num w:numId="29">
    <w:abstractNumId w:val="1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1D9A"/>
    <w:rsid w:val="000429A2"/>
    <w:rsid w:val="00045581"/>
    <w:rsid w:val="00047C00"/>
    <w:rsid w:val="000732CD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5089"/>
    <w:rsid w:val="00140285"/>
    <w:rsid w:val="00140A14"/>
    <w:rsid w:val="00141FD9"/>
    <w:rsid w:val="0015312F"/>
    <w:rsid w:val="001869EE"/>
    <w:rsid w:val="001879A4"/>
    <w:rsid w:val="001A10BE"/>
    <w:rsid w:val="001B073D"/>
    <w:rsid w:val="001B40DF"/>
    <w:rsid w:val="001C15CD"/>
    <w:rsid w:val="001D38FD"/>
    <w:rsid w:val="001D78F0"/>
    <w:rsid w:val="001E2177"/>
    <w:rsid w:val="001E59F4"/>
    <w:rsid w:val="001F72ED"/>
    <w:rsid w:val="00200FEB"/>
    <w:rsid w:val="00213A4F"/>
    <w:rsid w:val="00220265"/>
    <w:rsid w:val="00223FEC"/>
    <w:rsid w:val="0024094E"/>
    <w:rsid w:val="00245A9F"/>
    <w:rsid w:val="002644AD"/>
    <w:rsid w:val="00265F1B"/>
    <w:rsid w:val="00266EBE"/>
    <w:rsid w:val="00274EA8"/>
    <w:rsid w:val="002758DF"/>
    <w:rsid w:val="00284596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3B0B"/>
    <w:rsid w:val="003A4E72"/>
    <w:rsid w:val="003B09C1"/>
    <w:rsid w:val="003B60D5"/>
    <w:rsid w:val="003B6CC5"/>
    <w:rsid w:val="003C0539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4F25"/>
    <w:rsid w:val="00460B10"/>
    <w:rsid w:val="00464A4E"/>
    <w:rsid w:val="004801D4"/>
    <w:rsid w:val="004B3B71"/>
    <w:rsid w:val="004B723F"/>
    <w:rsid w:val="004E025A"/>
    <w:rsid w:val="004E099D"/>
    <w:rsid w:val="004E4AA9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58E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5A99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54010"/>
    <w:rsid w:val="007934C9"/>
    <w:rsid w:val="00794743"/>
    <w:rsid w:val="007A05F5"/>
    <w:rsid w:val="007A4341"/>
    <w:rsid w:val="007B3265"/>
    <w:rsid w:val="007C35DF"/>
    <w:rsid w:val="007C76B4"/>
    <w:rsid w:val="00826933"/>
    <w:rsid w:val="00830DEA"/>
    <w:rsid w:val="00837AB8"/>
    <w:rsid w:val="0084755C"/>
    <w:rsid w:val="008819D5"/>
    <w:rsid w:val="0089257C"/>
    <w:rsid w:val="008A0CCE"/>
    <w:rsid w:val="008B03F6"/>
    <w:rsid w:val="008B63F9"/>
    <w:rsid w:val="008B69BA"/>
    <w:rsid w:val="008C2C93"/>
    <w:rsid w:val="008C4567"/>
    <w:rsid w:val="008D3A99"/>
    <w:rsid w:val="008D7AC3"/>
    <w:rsid w:val="008E41F6"/>
    <w:rsid w:val="008E4E82"/>
    <w:rsid w:val="008E4F42"/>
    <w:rsid w:val="008F039C"/>
    <w:rsid w:val="008F799A"/>
    <w:rsid w:val="009005C1"/>
    <w:rsid w:val="00904E71"/>
    <w:rsid w:val="00907ED5"/>
    <w:rsid w:val="009268E0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5747B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B6CEA"/>
    <w:rsid w:val="00AC421D"/>
    <w:rsid w:val="00AC6D19"/>
    <w:rsid w:val="00AF21B1"/>
    <w:rsid w:val="00B037BE"/>
    <w:rsid w:val="00B04AF7"/>
    <w:rsid w:val="00B21328"/>
    <w:rsid w:val="00B33FD2"/>
    <w:rsid w:val="00B575F4"/>
    <w:rsid w:val="00B6347F"/>
    <w:rsid w:val="00B63916"/>
    <w:rsid w:val="00B82C1A"/>
    <w:rsid w:val="00B854A4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1443E"/>
    <w:rsid w:val="00F25E24"/>
    <w:rsid w:val="00F34C8E"/>
    <w:rsid w:val="00F421B2"/>
    <w:rsid w:val="00F70681"/>
    <w:rsid w:val="00F86410"/>
    <w:rsid w:val="00F879C5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8D7AC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D7A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C70712D-BEED-4271-AF02-20C5062A6C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4</Pages>
  <Words>691</Words>
  <Characters>3939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4621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36</cp:revision>
  <cp:lastPrinted>2017-02-12T19:20:00Z</cp:lastPrinted>
  <dcterms:created xsi:type="dcterms:W3CDTF">2017-02-12T11:34:00Z</dcterms:created>
  <dcterms:modified xsi:type="dcterms:W3CDTF">2017-07-12T23:20:00Z</dcterms:modified>
</cp:coreProperties>
</file>